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093F" w14:textId="77777777" w:rsidR="000C3FE2" w:rsidRPr="00813144" w:rsidRDefault="000C3FE2" w:rsidP="0057150E">
      <w:pPr>
        <w:jc w:val="center"/>
        <w:rPr>
          <w:rFonts w:ascii="Garamond" w:hAnsi="Garamond" w:cs="Courier New"/>
          <w:b/>
          <w:lang w:val="es-AR"/>
        </w:rPr>
      </w:pPr>
      <w:bookmarkStart w:id="0" w:name="_GoBack"/>
      <w:r w:rsidRPr="00813144">
        <w:rPr>
          <w:rFonts w:ascii="Garamond" w:hAnsi="Garamond" w:cs="Courier New"/>
          <w:b/>
          <w:lang w:val="es-AR"/>
        </w:rPr>
        <w:t>COMISION HONORARIA SOBRE VOTO EN EL EXTERIOR</w:t>
      </w:r>
    </w:p>
    <w:p w14:paraId="0E376060" w14:textId="77777777" w:rsidR="000C3FE2" w:rsidRPr="00813144" w:rsidRDefault="000C3FE2" w:rsidP="0057150E">
      <w:pPr>
        <w:jc w:val="center"/>
        <w:rPr>
          <w:rFonts w:ascii="Garamond" w:hAnsi="Garamond" w:cs="Courier New"/>
          <w:b/>
          <w:lang w:val="es-AR"/>
        </w:rPr>
      </w:pPr>
      <w:r w:rsidRPr="00813144">
        <w:rPr>
          <w:rFonts w:ascii="Garamond" w:hAnsi="Garamond" w:cs="Courier New"/>
          <w:b/>
          <w:lang w:val="es-AR"/>
        </w:rPr>
        <w:t>SESION DEL  JUEVES 6 DICIEMBRE 2018</w:t>
      </w:r>
    </w:p>
    <w:p w14:paraId="7D78F5F9" w14:textId="77777777" w:rsidR="000C3FE2" w:rsidRPr="00813144" w:rsidRDefault="000C3FE2" w:rsidP="0057150E">
      <w:pPr>
        <w:jc w:val="center"/>
        <w:rPr>
          <w:rFonts w:ascii="Garamond" w:hAnsi="Garamond" w:cs="Courier New"/>
          <w:b/>
          <w:lang w:val="es-AR"/>
        </w:rPr>
      </w:pPr>
      <w:r w:rsidRPr="00813144">
        <w:rPr>
          <w:rFonts w:ascii="Garamond" w:hAnsi="Garamond" w:cs="Courier New"/>
          <w:b/>
          <w:lang w:val="es-AR"/>
        </w:rPr>
        <w:t>BREVE RESENA</w:t>
      </w:r>
    </w:p>
    <w:p w14:paraId="24814D04" w14:textId="77777777"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7095D938" w14:textId="22835898"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 xml:space="preserve">Una segunda reunión de la </w:t>
      </w:r>
      <w:r w:rsidR="0057150E" w:rsidRPr="00813144">
        <w:rPr>
          <w:rFonts w:ascii="Garamond" w:hAnsi="Garamond"/>
          <w:color w:val="000000"/>
          <w:sz w:val="24"/>
          <w:szCs w:val="24"/>
          <w:lang w:val="es-ES_tradnl"/>
        </w:rPr>
        <w:t>Comisión</w:t>
      </w:r>
      <w:r w:rsidRPr="00813144">
        <w:rPr>
          <w:rFonts w:ascii="Garamond" w:hAnsi="Garamond"/>
          <w:color w:val="000000"/>
          <w:sz w:val="24"/>
          <w:szCs w:val="24"/>
          <w:lang w:val="es-ES_tradnl"/>
        </w:rPr>
        <w:t xml:space="preserve"> Honoraria por el voto en el exterior tuvo lugar el jueves 6 de diciembre 2018. Teniendo en cuenta el compromiso</w:t>
      </w:r>
      <w:r w:rsidR="008B7F2F">
        <w:rPr>
          <w:rFonts w:ascii="Garamond" w:hAnsi="Garamond"/>
          <w:color w:val="000000"/>
          <w:sz w:val="24"/>
          <w:szCs w:val="24"/>
          <w:lang w:val="es-ES_tradnl"/>
        </w:rPr>
        <w:t xml:space="preserve"> </w:t>
      </w:r>
      <w:r w:rsidRPr="00813144">
        <w:rPr>
          <w:rFonts w:ascii="Garamond" w:hAnsi="Garamond"/>
          <w:color w:val="000000"/>
          <w:sz w:val="24"/>
          <w:szCs w:val="24"/>
          <w:lang w:val="es-ES_tradnl"/>
        </w:rPr>
        <w:t xml:space="preserve"> de informar brevemente de los intercambios y gestiones realizadas,  adelanto una breve </w:t>
      </w:r>
      <w:r w:rsidR="0057150E" w:rsidRPr="00813144">
        <w:rPr>
          <w:rFonts w:ascii="Garamond" w:hAnsi="Garamond"/>
          <w:color w:val="000000"/>
          <w:sz w:val="24"/>
          <w:szCs w:val="24"/>
          <w:lang w:val="es-ES_tradnl"/>
        </w:rPr>
        <w:t>reseña</w:t>
      </w:r>
      <w:r w:rsidR="008B7F2F">
        <w:rPr>
          <w:rFonts w:ascii="Garamond" w:hAnsi="Garamond"/>
          <w:color w:val="000000"/>
          <w:sz w:val="24"/>
          <w:szCs w:val="24"/>
          <w:lang w:val="es-ES_tradnl"/>
        </w:rPr>
        <w:t>, que no constituye actas de la sesión, a cargo de la INDDHH</w:t>
      </w:r>
    </w:p>
    <w:p w14:paraId="3FBB2012" w14:textId="77777777"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08CA2D95" w14:textId="77777777" w:rsidR="004B4988"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 xml:space="preserve">Participaron:  Mariana Mota por la </w:t>
      </w:r>
      <w:r w:rsidR="0057150E" w:rsidRPr="00813144">
        <w:rPr>
          <w:rFonts w:ascii="Garamond" w:hAnsi="Garamond"/>
          <w:color w:val="000000"/>
          <w:sz w:val="24"/>
          <w:szCs w:val="24"/>
          <w:lang w:val="es-ES_tradnl"/>
        </w:rPr>
        <w:t>Institución</w:t>
      </w:r>
      <w:r w:rsidRPr="00813144">
        <w:rPr>
          <w:rFonts w:ascii="Garamond" w:hAnsi="Garamond"/>
          <w:color w:val="000000"/>
          <w:sz w:val="24"/>
          <w:szCs w:val="24"/>
          <w:lang w:val="es-ES_tradnl"/>
        </w:rPr>
        <w:t xml:space="preserve"> Nacional de Derechos Humanos, </w:t>
      </w:r>
      <w:r w:rsidR="004B4988" w:rsidRPr="00813144">
        <w:rPr>
          <w:rFonts w:ascii="Garamond" w:hAnsi="Garamond"/>
          <w:color w:val="000000"/>
          <w:sz w:val="24"/>
          <w:szCs w:val="24"/>
          <w:lang w:val="es-ES_tradnl"/>
        </w:rPr>
        <w:t xml:space="preserve">Martina Campos, </w:t>
      </w:r>
      <w:r w:rsidRPr="00813144">
        <w:rPr>
          <w:rFonts w:ascii="Garamond" w:hAnsi="Garamond"/>
          <w:color w:val="000000"/>
          <w:sz w:val="24"/>
          <w:szCs w:val="24"/>
          <w:lang w:val="es-ES_tradnl"/>
        </w:rPr>
        <w:t>por</w:t>
      </w:r>
      <w:r w:rsidR="004B4988" w:rsidRPr="00813144">
        <w:rPr>
          <w:rFonts w:ascii="Garamond" w:hAnsi="Garamond"/>
          <w:color w:val="000000"/>
          <w:sz w:val="24"/>
          <w:szCs w:val="24"/>
          <w:lang w:val="es-ES_tradnl"/>
        </w:rPr>
        <w:t xml:space="preserve"> la Corte Electoral, </w:t>
      </w:r>
      <w:r w:rsidRPr="00813144">
        <w:rPr>
          <w:rFonts w:ascii="Garamond" w:hAnsi="Garamond"/>
          <w:color w:val="000000"/>
          <w:sz w:val="24"/>
          <w:szCs w:val="24"/>
          <w:lang w:val="es-ES_tradnl"/>
        </w:rPr>
        <w:t xml:space="preserve">Roberto Chiazzaro por el Frente Amplio, Gonzalo Abella por Unidad Popular,  Emb. Jorge Muiño y Martin Lorieto  por el Ministerio de Relaciones Exteriores, </w:t>
      </w:r>
      <w:r w:rsidR="004B4988" w:rsidRPr="00813144">
        <w:rPr>
          <w:rFonts w:ascii="Garamond" w:hAnsi="Garamond"/>
          <w:color w:val="000000"/>
          <w:sz w:val="24"/>
          <w:szCs w:val="24"/>
          <w:lang w:val="es-ES_tradnl"/>
        </w:rPr>
        <w:t xml:space="preserve">Nelly Irigoyen, </w:t>
      </w:r>
      <w:r w:rsidRPr="00813144">
        <w:rPr>
          <w:rFonts w:ascii="Garamond" w:hAnsi="Garamond"/>
          <w:color w:val="000000"/>
          <w:sz w:val="24"/>
          <w:szCs w:val="24"/>
          <w:lang w:val="es-ES_tradnl"/>
        </w:rPr>
        <w:t>por el</w:t>
      </w:r>
      <w:r w:rsidR="004B4988" w:rsidRPr="00813144">
        <w:rPr>
          <w:rFonts w:ascii="Garamond" w:hAnsi="Garamond"/>
          <w:color w:val="000000"/>
          <w:sz w:val="24"/>
          <w:szCs w:val="24"/>
          <w:lang w:val="es-ES_tradnl"/>
        </w:rPr>
        <w:t xml:space="preserve"> Consejo C</w:t>
      </w:r>
      <w:r w:rsidRPr="00813144">
        <w:rPr>
          <w:rFonts w:ascii="Garamond" w:hAnsi="Garamond"/>
          <w:color w:val="000000"/>
          <w:sz w:val="24"/>
          <w:szCs w:val="24"/>
          <w:lang w:val="es-ES_tradnl"/>
        </w:rPr>
        <w:t>onsultivo Asesor de Migraciones, Alba Goycochea por la Organización Internacional de Derechos Humanos y Fernanda Mora por los Consejos Consultivos.</w:t>
      </w:r>
    </w:p>
    <w:p w14:paraId="63EB06CB" w14:textId="77777777"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4A70754F" w14:textId="77777777"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 xml:space="preserve">Alba Goycochea recalca el constante apoyo de la OIM a estrategias nacionales de vinculación con la diáspora, recordando que la participación de las diásporas requieren un entorno de políticas publicas de integración, incluyendo el voto en el exterior y </w:t>
      </w:r>
      <w:r w:rsidR="00813144" w:rsidRPr="00813144">
        <w:rPr>
          <w:rFonts w:ascii="Garamond" w:hAnsi="Garamond"/>
          <w:color w:val="000000"/>
          <w:sz w:val="24"/>
          <w:szCs w:val="24"/>
          <w:lang w:val="es-ES_tradnl"/>
        </w:rPr>
        <w:t>responde positivamente a nuestra solicitación desde los CC de actualización d</w:t>
      </w:r>
      <w:r w:rsidRPr="00813144">
        <w:rPr>
          <w:rFonts w:ascii="Garamond" w:hAnsi="Garamond"/>
          <w:color w:val="000000"/>
          <w:sz w:val="24"/>
          <w:szCs w:val="24"/>
          <w:lang w:val="es-ES_tradnl"/>
        </w:rPr>
        <w:t>el perf</w:t>
      </w:r>
      <w:r w:rsidR="00813144" w:rsidRPr="00813144">
        <w:rPr>
          <w:rFonts w:ascii="Garamond" w:hAnsi="Garamond"/>
          <w:color w:val="000000"/>
          <w:sz w:val="24"/>
          <w:szCs w:val="24"/>
          <w:lang w:val="es-ES_tradnl"/>
        </w:rPr>
        <w:t xml:space="preserve">il migratorio elaborado en 2011. </w:t>
      </w:r>
      <w:r w:rsidRPr="00813144">
        <w:rPr>
          <w:rFonts w:ascii="Garamond" w:hAnsi="Garamond"/>
          <w:color w:val="000000"/>
          <w:sz w:val="24"/>
          <w:szCs w:val="24"/>
          <w:lang w:val="es-ES_tradnl"/>
        </w:rPr>
        <w:t xml:space="preserve">Su contribución se compilara como insumo de los trabajos de la </w:t>
      </w:r>
      <w:r w:rsidR="0057150E" w:rsidRPr="00813144">
        <w:rPr>
          <w:rFonts w:ascii="Garamond" w:hAnsi="Garamond"/>
          <w:color w:val="000000"/>
          <w:sz w:val="24"/>
          <w:szCs w:val="24"/>
          <w:lang w:val="es-ES_tradnl"/>
        </w:rPr>
        <w:t>Comisión</w:t>
      </w:r>
      <w:r w:rsidRPr="00813144">
        <w:rPr>
          <w:rFonts w:ascii="Garamond" w:hAnsi="Garamond"/>
          <w:color w:val="000000"/>
          <w:sz w:val="24"/>
          <w:szCs w:val="24"/>
          <w:lang w:val="es-ES_tradnl"/>
        </w:rPr>
        <w:t xml:space="preserve">. </w:t>
      </w:r>
    </w:p>
    <w:p w14:paraId="57513030" w14:textId="77777777" w:rsidR="000C3FE2" w:rsidRPr="00813144" w:rsidRDefault="000C3FE2"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60B28F21" w14:textId="77777777" w:rsidR="000C3FE2"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Gonzalo Abella</w:t>
      </w:r>
      <w:r w:rsidR="00A86714">
        <w:rPr>
          <w:rFonts w:ascii="Garamond" w:hAnsi="Garamond"/>
          <w:color w:val="000000"/>
          <w:sz w:val="24"/>
          <w:szCs w:val="24"/>
          <w:lang w:val="es-ES_tradnl"/>
        </w:rPr>
        <w:t xml:space="preserve"> y Nelly Irigoyen resaltaron</w:t>
      </w:r>
      <w:r w:rsidR="000C3FE2" w:rsidRPr="00813144">
        <w:rPr>
          <w:rFonts w:ascii="Garamond" w:hAnsi="Garamond"/>
          <w:color w:val="000000"/>
          <w:sz w:val="24"/>
          <w:szCs w:val="24"/>
          <w:lang w:val="es-ES_tradnl"/>
        </w:rPr>
        <w:t xml:space="preserve"> la necesidad de trabajar con la opinión</w:t>
      </w:r>
      <w:r w:rsidRPr="00813144">
        <w:rPr>
          <w:rFonts w:ascii="Garamond" w:hAnsi="Garamond"/>
          <w:color w:val="000000"/>
          <w:sz w:val="24"/>
          <w:szCs w:val="24"/>
          <w:lang w:val="es-ES_tradnl"/>
        </w:rPr>
        <w:t xml:space="preserve"> publica y sigue un extenso debate sobre herramientas adecuadas. Se concluye este punto con la propuesta de los Consejos Consultivos de solicitar la realizadora </w:t>
      </w:r>
      <w:r w:rsidR="0057150E">
        <w:rPr>
          <w:rFonts w:ascii="Garamond" w:hAnsi="Garamond"/>
          <w:color w:val="000000"/>
          <w:sz w:val="24"/>
          <w:szCs w:val="24"/>
          <w:lang w:val="es-ES_tradnl"/>
        </w:rPr>
        <w:t>Manane</w:t>
      </w:r>
      <w:r w:rsidRPr="00813144">
        <w:rPr>
          <w:rFonts w:ascii="Garamond" w:hAnsi="Garamond"/>
          <w:color w:val="000000"/>
          <w:sz w:val="24"/>
          <w:szCs w:val="24"/>
          <w:lang w:val="es-ES_tradnl"/>
        </w:rPr>
        <w:t xml:space="preserve"> </w:t>
      </w:r>
      <w:r w:rsidR="0057150E" w:rsidRPr="00813144">
        <w:rPr>
          <w:rFonts w:ascii="Garamond" w:hAnsi="Garamond"/>
          <w:color w:val="000000"/>
          <w:sz w:val="24"/>
          <w:szCs w:val="24"/>
          <w:lang w:val="es-ES_tradnl"/>
        </w:rPr>
        <w:t>Rodríguez</w:t>
      </w:r>
      <w:r w:rsidRPr="00813144">
        <w:rPr>
          <w:rFonts w:ascii="Garamond" w:hAnsi="Garamond"/>
          <w:color w:val="000000"/>
          <w:sz w:val="24"/>
          <w:szCs w:val="24"/>
          <w:lang w:val="es-ES_tradnl"/>
        </w:rPr>
        <w:t xml:space="preserve"> a través del Centro Uruguayo de Madrid para intentar realizar entrevistas cortas en un primer tiempo de Jorge Drexler y Natalia Oreiro. </w:t>
      </w:r>
    </w:p>
    <w:p w14:paraId="3D29E232" w14:textId="77777777" w:rsidR="00813144"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0AD75FA6" w14:textId="77777777" w:rsidR="00813144"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 xml:space="preserve">Jorge </w:t>
      </w:r>
      <w:r w:rsidR="0057150E" w:rsidRPr="00813144">
        <w:rPr>
          <w:rFonts w:ascii="Garamond" w:hAnsi="Garamond"/>
          <w:color w:val="000000"/>
          <w:sz w:val="24"/>
          <w:szCs w:val="24"/>
          <w:lang w:val="es-ES_tradnl"/>
        </w:rPr>
        <w:t>M</w:t>
      </w:r>
      <w:r w:rsidR="0057150E">
        <w:rPr>
          <w:rFonts w:ascii="Garamond" w:hAnsi="Garamond"/>
          <w:color w:val="000000"/>
          <w:sz w:val="24"/>
          <w:szCs w:val="24"/>
          <w:lang w:val="es-ES_tradnl"/>
        </w:rPr>
        <w:t>u</w:t>
      </w:r>
      <w:r w:rsidR="0057150E" w:rsidRPr="00813144">
        <w:rPr>
          <w:rFonts w:ascii="Garamond" w:hAnsi="Garamond"/>
          <w:color w:val="000000"/>
          <w:sz w:val="24"/>
          <w:szCs w:val="24"/>
          <w:lang w:val="es-ES_tradnl"/>
        </w:rPr>
        <w:t>iño</w:t>
      </w:r>
      <w:r w:rsidRPr="00813144">
        <w:rPr>
          <w:rFonts w:ascii="Garamond" w:hAnsi="Garamond"/>
          <w:color w:val="000000"/>
          <w:sz w:val="24"/>
          <w:szCs w:val="24"/>
          <w:lang w:val="es-ES_tradnl"/>
        </w:rPr>
        <w:t xml:space="preserve"> y Martin Lorieto presentaron un relevamiento reciente de la diáspora, realizado a través de los consulados, arrojando una cifra global de 526 000 uruguaya.os en el exterior. </w:t>
      </w:r>
    </w:p>
    <w:p w14:paraId="037D21B9" w14:textId="77777777" w:rsidR="00813144"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72837572" w14:textId="77777777" w:rsidR="00813144"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A solicitud de Mariana Mota, Roberto Chiazzaro transmitirá los debates parlamentarios y los informes producidos en  2005 en el marco del Parlamento.</w:t>
      </w:r>
    </w:p>
    <w:p w14:paraId="383D7BF1" w14:textId="77777777" w:rsidR="00813144" w:rsidRP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29C8AB30" w14:textId="77777777" w:rsidR="005024A9"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Martina Campos comunico las leyes vigentes en materia electoral y avecinamiento (16021, 18858 y 19362).</w:t>
      </w:r>
    </w:p>
    <w:p w14:paraId="125C13BA" w14:textId="77777777" w:rsidR="00813144" w:rsidRDefault="0081314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716D7E64" w14:textId="77777777" w:rsidR="00813144" w:rsidRDefault="00A8671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 xml:space="preserve">Personalmente, </w:t>
      </w:r>
      <w:r w:rsidR="0057150E">
        <w:rPr>
          <w:rFonts w:ascii="Garamond" w:hAnsi="Garamond"/>
          <w:color w:val="000000"/>
          <w:sz w:val="24"/>
          <w:szCs w:val="24"/>
          <w:lang w:val="es-ES_tradnl"/>
        </w:rPr>
        <w:t xml:space="preserve">agradeciendo la confianza de los CC, </w:t>
      </w:r>
      <w:r>
        <w:rPr>
          <w:rFonts w:ascii="Garamond" w:hAnsi="Garamond"/>
          <w:color w:val="000000"/>
          <w:sz w:val="24"/>
          <w:szCs w:val="24"/>
          <w:lang w:val="es-ES_tradnl"/>
        </w:rPr>
        <w:t xml:space="preserve">aclaré que no iba a reiterar los conceptos vertidos por Jorge Eiris en la sesión precedente, por compartirlos plenamente, sino mas bien completar compartiendo algunas inquietudes </w:t>
      </w:r>
      <w:r w:rsidR="0057150E">
        <w:rPr>
          <w:rFonts w:ascii="Garamond" w:hAnsi="Garamond"/>
          <w:color w:val="000000"/>
          <w:sz w:val="24"/>
          <w:szCs w:val="24"/>
          <w:lang w:val="es-ES_tradnl"/>
        </w:rPr>
        <w:t xml:space="preserve">compartidas por las organizaciones del exterior. </w:t>
      </w:r>
    </w:p>
    <w:p w14:paraId="1096A889" w14:textId="77777777" w:rsidR="00A86714" w:rsidRDefault="00A8671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7ECC39F3" w14:textId="77777777" w:rsidR="00A86714" w:rsidRDefault="00A86714"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1 -  Resaltar que el voto en el exterior ha sido un reclamo constante de la ciudadanía del exterior desde hace ya  mas de tres décadas, siendo el principal reclamo de los Consejos Consultivos desde su creación, plasmado en las declaraciones finales de todos los encuentros mundiales y</w:t>
      </w:r>
      <w:r w:rsidR="008D527D">
        <w:rPr>
          <w:rFonts w:ascii="Garamond" w:hAnsi="Garamond"/>
          <w:color w:val="000000"/>
          <w:sz w:val="24"/>
          <w:szCs w:val="24"/>
          <w:lang w:val="es-ES_tradnl"/>
        </w:rPr>
        <w:t xml:space="preserve"> regionales,  pero que también diversas asociaciones en el exterior y en el país trabajan mancomunadamente por esta causa. </w:t>
      </w:r>
    </w:p>
    <w:p w14:paraId="7BD82997" w14:textId="77777777" w:rsidR="008D527D" w:rsidRDefault="008D527D"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 xml:space="preserve">2 - Que en los numerosos encuentros se ha insistido en la necesidad de difundir en la opinión publica los aportes de la diáspora y que para ello se hace necesario contar con </w:t>
      </w:r>
      <w:r>
        <w:rPr>
          <w:rFonts w:ascii="Garamond" w:hAnsi="Garamond"/>
          <w:color w:val="000000"/>
          <w:sz w:val="24"/>
          <w:szCs w:val="24"/>
          <w:lang w:val="es-ES_tradnl"/>
        </w:rPr>
        <w:lastRenderedPageBreak/>
        <w:t>insumos actualizados del MIDES, de los ministerios de Salud Publica, Turismo, Banco Central, Gobiernos locales, agencias nacionales (AUCI, ANNII…)</w:t>
      </w:r>
      <w:r w:rsidR="0057150E">
        <w:rPr>
          <w:rFonts w:ascii="Garamond" w:hAnsi="Garamond"/>
          <w:color w:val="000000"/>
          <w:sz w:val="24"/>
          <w:szCs w:val="24"/>
          <w:lang w:val="es-ES_tradnl"/>
        </w:rPr>
        <w:t xml:space="preserve">, etc., en el marco institucional de la Comisión Honoraria. </w:t>
      </w:r>
      <w:r>
        <w:rPr>
          <w:rFonts w:ascii="Garamond" w:hAnsi="Garamond"/>
          <w:color w:val="000000"/>
          <w:sz w:val="24"/>
          <w:szCs w:val="24"/>
          <w:lang w:val="es-ES_tradnl"/>
        </w:rPr>
        <w:t xml:space="preserve"> Por lo cual, la Presidenta de la </w:t>
      </w:r>
      <w:r w:rsidR="0057150E">
        <w:rPr>
          <w:rFonts w:ascii="Garamond" w:hAnsi="Garamond"/>
          <w:color w:val="000000"/>
          <w:sz w:val="24"/>
          <w:szCs w:val="24"/>
          <w:lang w:val="es-ES_tradnl"/>
        </w:rPr>
        <w:t>Comisión</w:t>
      </w:r>
      <w:r>
        <w:rPr>
          <w:rFonts w:ascii="Garamond" w:hAnsi="Garamond"/>
          <w:color w:val="000000"/>
          <w:sz w:val="24"/>
          <w:szCs w:val="24"/>
          <w:lang w:val="es-ES_tradnl"/>
        </w:rPr>
        <w:t xml:space="preserve"> se manifestó de acuerdo en enviar solicitaciones en este sentido.</w:t>
      </w:r>
    </w:p>
    <w:p w14:paraId="2EC0920C" w14:textId="77777777" w:rsidR="008D527D" w:rsidRDefault="008D527D"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3 - Que también se ha insistido en procurar manifestar la inquietud sobre la no implementación del voto en el exterior en el marco de EPU en Naciones Unidas, cuya próxima reunión tendrá lugar en e</w:t>
      </w:r>
      <w:r w:rsidR="0057150E">
        <w:rPr>
          <w:rFonts w:ascii="Garamond" w:hAnsi="Garamond"/>
          <w:color w:val="000000"/>
          <w:sz w:val="24"/>
          <w:szCs w:val="24"/>
          <w:lang w:val="es-ES_tradnl"/>
        </w:rPr>
        <w:t xml:space="preserve">nero 2019, solicitando la presencia de la sociedad civil que pueda participar en la sesión abierta al publico. </w:t>
      </w:r>
    </w:p>
    <w:p w14:paraId="2CAFAA81" w14:textId="77777777" w:rsidR="008D527D" w:rsidRDefault="008D527D"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 xml:space="preserve">4 - Se propuso también solicitar insumos a la Corte electoral sobre </w:t>
      </w:r>
      <w:r w:rsidR="0057150E">
        <w:rPr>
          <w:rFonts w:ascii="Garamond" w:hAnsi="Garamond"/>
          <w:color w:val="000000"/>
          <w:sz w:val="24"/>
          <w:szCs w:val="24"/>
          <w:lang w:val="es-ES_tradnl"/>
        </w:rPr>
        <w:t xml:space="preserve"> disposiciones necesarias y </w:t>
      </w:r>
      <w:r>
        <w:rPr>
          <w:rFonts w:ascii="Garamond" w:hAnsi="Garamond"/>
          <w:color w:val="000000"/>
          <w:sz w:val="24"/>
          <w:szCs w:val="24"/>
          <w:lang w:val="es-ES_tradnl"/>
        </w:rPr>
        <w:t xml:space="preserve">costos del voto en el exterior según distintas opciones. </w:t>
      </w:r>
    </w:p>
    <w:p w14:paraId="6A2CF007" w14:textId="77777777" w:rsidR="008D527D" w:rsidRDefault="008D527D"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5 -  Se recuerda</w:t>
      </w:r>
      <w:r w:rsidR="0057150E">
        <w:rPr>
          <w:rFonts w:ascii="Garamond" w:hAnsi="Garamond"/>
          <w:color w:val="000000"/>
          <w:sz w:val="24"/>
          <w:szCs w:val="24"/>
          <w:lang w:val="es-ES_tradnl"/>
        </w:rPr>
        <w:t xml:space="preserve"> nuestra</w:t>
      </w:r>
      <w:r>
        <w:rPr>
          <w:rFonts w:ascii="Garamond" w:hAnsi="Garamond"/>
          <w:color w:val="000000"/>
          <w:sz w:val="24"/>
          <w:szCs w:val="24"/>
          <w:lang w:val="es-ES_tradnl"/>
        </w:rPr>
        <w:t xml:space="preserve"> propuesta de invitar a Oscar Bottinelli y a un representante del Partido Independiente para explicar la </w:t>
      </w:r>
      <w:r w:rsidR="0057150E">
        <w:rPr>
          <w:rFonts w:ascii="Garamond" w:hAnsi="Garamond"/>
          <w:color w:val="000000"/>
          <w:sz w:val="24"/>
          <w:szCs w:val="24"/>
          <w:lang w:val="es-ES_tradnl"/>
        </w:rPr>
        <w:t>posición</w:t>
      </w:r>
      <w:r>
        <w:rPr>
          <w:rFonts w:ascii="Garamond" w:hAnsi="Garamond"/>
          <w:color w:val="000000"/>
          <w:sz w:val="24"/>
          <w:szCs w:val="24"/>
          <w:lang w:val="es-ES_tradnl"/>
        </w:rPr>
        <w:t xml:space="preserve"> expresada en carta a Jorge </w:t>
      </w:r>
      <w:proofErr w:type="spellStart"/>
      <w:r>
        <w:rPr>
          <w:rFonts w:ascii="Garamond" w:hAnsi="Garamond"/>
          <w:color w:val="000000"/>
          <w:sz w:val="24"/>
          <w:szCs w:val="24"/>
          <w:lang w:val="es-ES_tradnl"/>
        </w:rPr>
        <w:t>Eiris</w:t>
      </w:r>
      <w:proofErr w:type="spellEnd"/>
      <w:r>
        <w:rPr>
          <w:rFonts w:ascii="Garamond" w:hAnsi="Garamond"/>
          <w:color w:val="000000"/>
          <w:sz w:val="24"/>
          <w:szCs w:val="24"/>
          <w:lang w:val="es-ES_tradnl"/>
        </w:rPr>
        <w:t>.</w:t>
      </w:r>
      <w:r w:rsidR="0057150E">
        <w:rPr>
          <w:rFonts w:ascii="Garamond" w:hAnsi="Garamond"/>
          <w:color w:val="000000"/>
          <w:sz w:val="24"/>
          <w:szCs w:val="24"/>
          <w:lang w:val="es-ES_tradnl"/>
        </w:rPr>
        <w:t xml:space="preserve"> </w:t>
      </w:r>
      <w:r>
        <w:rPr>
          <w:rFonts w:ascii="Garamond" w:hAnsi="Garamond"/>
          <w:color w:val="000000"/>
          <w:sz w:val="24"/>
          <w:szCs w:val="24"/>
          <w:lang w:val="es-ES_tradnl"/>
        </w:rPr>
        <w:t>En consecuencia, se decide que para la próxima reunión sean realizadas gestiones de aproximación a ambos por parte de la representante de los CC</w:t>
      </w:r>
      <w:r w:rsidR="0057150E">
        <w:rPr>
          <w:rFonts w:ascii="Garamond" w:hAnsi="Garamond"/>
          <w:color w:val="000000"/>
          <w:sz w:val="24"/>
          <w:szCs w:val="24"/>
          <w:lang w:val="es-ES_tradnl"/>
        </w:rPr>
        <w:t xml:space="preserve">. </w:t>
      </w:r>
    </w:p>
    <w:p w14:paraId="59011C3A" w14:textId="64E9D755" w:rsidR="008D527D" w:rsidRDefault="008B7F2F"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Pr>
          <w:rFonts w:ascii="Garamond" w:hAnsi="Garamond"/>
          <w:color w:val="000000"/>
          <w:sz w:val="24"/>
          <w:szCs w:val="24"/>
          <w:lang w:val="es-ES_tradnl"/>
        </w:rPr>
        <w:t>Quedo a disposición para ampliar algún aspecto, y para transmitir toda inquietud que surja en la próxima sesión a la cual participaré, agradeciendo de antemano a</w:t>
      </w:r>
      <w:r>
        <w:rPr>
          <w:rFonts w:ascii="Garamond" w:hAnsi="Garamond"/>
          <w:color w:val="000000"/>
          <w:sz w:val="24"/>
          <w:szCs w:val="24"/>
          <w:lang w:val="es-ES_tradnl"/>
        </w:rPr>
        <w:t xml:space="preserve"> Nelly </w:t>
      </w:r>
      <w:r>
        <w:rPr>
          <w:rFonts w:ascii="Garamond" w:hAnsi="Garamond"/>
          <w:color w:val="000000"/>
          <w:sz w:val="24"/>
          <w:szCs w:val="24"/>
          <w:lang w:val="es-ES_tradnl"/>
        </w:rPr>
        <w:t>si quisiera</w:t>
      </w:r>
      <w:r>
        <w:rPr>
          <w:rFonts w:ascii="Garamond" w:hAnsi="Garamond"/>
          <w:color w:val="000000"/>
          <w:sz w:val="24"/>
          <w:szCs w:val="24"/>
          <w:lang w:val="es-ES_tradnl"/>
        </w:rPr>
        <w:t xml:space="preserve"> completar si algún elemento se me ha escapado involuntariamente</w:t>
      </w:r>
      <w:r>
        <w:rPr>
          <w:rFonts w:ascii="Garamond" w:hAnsi="Garamond"/>
          <w:color w:val="000000"/>
          <w:sz w:val="24"/>
          <w:szCs w:val="24"/>
          <w:lang w:val="es-ES_tradnl"/>
        </w:rPr>
        <w:t>.</w:t>
      </w:r>
    </w:p>
    <w:p w14:paraId="023E4F2D" w14:textId="77777777" w:rsidR="008B7F2F" w:rsidRDefault="008B7F2F"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p w14:paraId="6C882861" w14:textId="77777777" w:rsidR="008B7F2F" w:rsidRPr="008B7F2F" w:rsidRDefault="008B7F2F" w:rsidP="008B7F2F">
      <w:pPr>
        <w:pStyle w:val="NormalWeb"/>
        <w:shd w:val="clear" w:color="auto" w:fill="FFFFFF"/>
        <w:spacing w:before="0" w:beforeAutospacing="0" w:after="0" w:afterAutospacing="0" w:line="240" w:lineRule="atLeast"/>
        <w:jc w:val="both"/>
        <w:rPr>
          <w:rFonts w:ascii="Garamond" w:hAnsi="Garamond"/>
          <w:b/>
          <w:color w:val="000000"/>
          <w:sz w:val="24"/>
          <w:szCs w:val="24"/>
          <w:lang w:val="es-ES_tradnl"/>
        </w:rPr>
      </w:pPr>
      <w:r w:rsidRPr="008B7F2F">
        <w:rPr>
          <w:rFonts w:ascii="Garamond" w:hAnsi="Garamond"/>
          <w:b/>
          <w:color w:val="000000"/>
          <w:sz w:val="24"/>
          <w:szCs w:val="24"/>
          <w:lang w:val="es-ES_tradnl"/>
        </w:rPr>
        <w:t>Fechas de las próximas reuniones : viernes 14 y  21 de diciembre 2018.</w:t>
      </w:r>
    </w:p>
    <w:p w14:paraId="3E81F7D1" w14:textId="77777777" w:rsidR="008B7F2F" w:rsidRPr="00813144" w:rsidRDefault="008B7F2F" w:rsidP="008B7F2F">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r w:rsidRPr="00813144">
        <w:rPr>
          <w:rFonts w:ascii="Garamond" w:hAnsi="Garamond"/>
          <w:color w:val="000000"/>
          <w:sz w:val="24"/>
          <w:szCs w:val="24"/>
          <w:lang w:val="es-ES_tradnl"/>
        </w:rPr>
        <w:t xml:space="preserve">Se decidirá posteriormente la eventualidad de un cuarto intermedio en enero. </w:t>
      </w:r>
    </w:p>
    <w:p w14:paraId="2B70147E" w14:textId="77777777" w:rsidR="008B7F2F" w:rsidRPr="00813144" w:rsidRDefault="008B7F2F" w:rsidP="00813144">
      <w:pPr>
        <w:pStyle w:val="NormalWeb"/>
        <w:shd w:val="clear" w:color="auto" w:fill="FFFFFF"/>
        <w:spacing w:before="0" w:beforeAutospacing="0" w:after="0" w:afterAutospacing="0" w:line="240" w:lineRule="atLeast"/>
        <w:jc w:val="both"/>
        <w:rPr>
          <w:rFonts w:ascii="Garamond" w:hAnsi="Garamond"/>
          <w:color w:val="000000"/>
          <w:sz w:val="24"/>
          <w:szCs w:val="24"/>
          <w:lang w:val="es-ES_tradnl"/>
        </w:rPr>
      </w:pPr>
    </w:p>
    <w:bookmarkEnd w:id="0"/>
    <w:sectPr w:rsidR="008B7F2F" w:rsidRPr="00813144" w:rsidSect="007E513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88"/>
    <w:rsid w:val="000C3FE2"/>
    <w:rsid w:val="004B4988"/>
    <w:rsid w:val="005024A9"/>
    <w:rsid w:val="0057150E"/>
    <w:rsid w:val="007E5136"/>
    <w:rsid w:val="00813144"/>
    <w:rsid w:val="008B7F2F"/>
    <w:rsid w:val="008D527D"/>
    <w:rsid w:val="00A867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7B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4988"/>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Fuentedeprrafopredeter"/>
    <w:rsid w:val="004B49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4988"/>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Fuentedeprrafopredeter"/>
    <w:rsid w:val="004B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691</Words>
  <Characters>3802</Characters>
  <Application>Microsoft Macintosh Word</Application>
  <DocSecurity>0</DocSecurity>
  <Lines>31</Lines>
  <Paragraphs>8</Paragraphs>
  <ScaleCrop>false</ScaleCrop>
  <Company>CNRS</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Mora</dc:creator>
  <cp:keywords/>
  <dc:description/>
  <cp:lastModifiedBy>Fernanda Mora</cp:lastModifiedBy>
  <cp:revision>3</cp:revision>
  <dcterms:created xsi:type="dcterms:W3CDTF">2018-12-10T17:29:00Z</dcterms:created>
  <dcterms:modified xsi:type="dcterms:W3CDTF">2018-12-10T18:28:00Z</dcterms:modified>
</cp:coreProperties>
</file>